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DC5" w:rsidRPr="00E255C7" w:rsidRDefault="002D3DC5" w:rsidP="002D3DC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6BF99FE6" wp14:editId="62783463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DC5" w:rsidRPr="00E255C7" w:rsidRDefault="002D3DC5" w:rsidP="002D3DC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2D3DC5" w:rsidRPr="00E255C7" w:rsidRDefault="002D3DC5" w:rsidP="002D3DC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2D3DC5" w:rsidRPr="00E255C7" w:rsidRDefault="002D3DC5" w:rsidP="002D3DC5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2D3DC5" w:rsidRPr="00E255C7" w:rsidRDefault="002D3DC5" w:rsidP="002D3DC5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2D3DC5" w:rsidRPr="00E255C7" w:rsidTr="00090605">
        <w:tc>
          <w:tcPr>
            <w:tcW w:w="4928" w:type="dxa"/>
          </w:tcPr>
          <w:p w:rsidR="002D3DC5" w:rsidRPr="00E255C7" w:rsidRDefault="002D3DC5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2D3DC5" w:rsidRPr="00E255C7" w:rsidRDefault="002D3DC5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2D3DC5" w:rsidRPr="00E255C7" w:rsidRDefault="001159D4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1159D4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2D3DC5" w:rsidRPr="00E255C7" w:rsidRDefault="002D3DC5" w:rsidP="002D3DC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2D3DC5" w:rsidRPr="00E255C7" w:rsidRDefault="002D3DC5" w:rsidP="002D3DC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</w:rPr>
        <w:t>3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Безопасность жизнедеятельности</w:t>
      </w:r>
    </w:p>
    <w:p w:rsidR="002D3DC5" w:rsidRPr="00E255C7" w:rsidRDefault="002D3DC5" w:rsidP="002D3DC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2D3DC5" w:rsidRPr="00E255C7" w:rsidRDefault="002D3DC5" w:rsidP="002D3DC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2D3DC5" w:rsidRPr="00E255C7" w:rsidRDefault="002D3DC5" w:rsidP="002D3DC5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D3DC5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2D3DC5" w:rsidRPr="00E255C7" w:rsidRDefault="002D3DC5" w:rsidP="002D3DC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2D3DC5" w:rsidRPr="00E255C7" w:rsidRDefault="002D3DC5" w:rsidP="002D3DC5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2D3DC5" w:rsidRPr="00E255C7" w:rsidRDefault="002D3DC5" w:rsidP="002D3DC5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2D3DC5" w:rsidRPr="00E255C7" w:rsidRDefault="002D3DC5" w:rsidP="002D3DC5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2D3DC5" w:rsidRPr="00E255C7" w:rsidRDefault="002D3DC5" w:rsidP="002D3DC5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2D3DC5" w:rsidRPr="00E255C7" w:rsidRDefault="002D3DC5" w:rsidP="002D3DC5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2D3DC5" w:rsidRPr="00E255C7" w:rsidRDefault="002D3DC5" w:rsidP="002D3DC5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2D3DC5" w:rsidRPr="00E255C7" w:rsidRDefault="002D3DC5" w:rsidP="002D3DC5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2D3DC5" w:rsidRPr="00E255C7" w:rsidRDefault="002D3DC5" w:rsidP="002D3DC5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2D3DC5" w:rsidRPr="00F34CE3" w:rsidRDefault="002D3DC5" w:rsidP="002D3DC5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2D3DC5" w:rsidRPr="00F34CE3" w:rsidRDefault="002D3DC5" w:rsidP="002D3DC5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20"/>
      </w:tblGrid>
      <w:tr w:rsidR="002D3DC5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2D3DC5" w:rsidRDefault="002D3DC5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2D3DC5" w:rsidRPr="002D3DC5" w:rsidRDefault="002D3DC5" w:rsidP="00090605">
            <w:pPr>
              <w:pStyle w:val="1"/>
              <w:ind w:firstLine="0"/>
              <w:jc w:val="right"/>
              <w:rPr>
                <w:bCs/>
              </w:rPr>
            </w:pPr>
            <w:r w:rsidRPr="002D3DC5">
              <w:rPr>
                <w:bCs/>
              </w:rPr>
              <w:t>4</w:t>
            </w:r>
          </w:p>
        </w:tc>
      </w:tr>
      <w:tr w:rsidR="002D3DC5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D3DC5" w:rsidRPr="00EE20D9" w:rsidRDefault="002D3DC5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D3DC5" w:rsidRPr="002D3DC5" w:rsidRDefault="002D3DC5" w:rsidP="00090605">
            <w:pPr>
              <w:pStyle w:val="1"/>
              <w:ind w:firstLine="0"/>
              <w:jc w:val="right"/>
              <w:rPr>
                <w:bCs/>
              </w:rPr>
            </w:pPr>
            <w:r w:rsidRPr="002D3DC5">
              <w:rPr>
                <w:bCs/>
              </w:rPr>
              <w:t>5</w:t>
            </w:r>
          </w:p>
        </w:tc>
      </w:tr>
      <w:tr w:rsidR="002D3DC5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D3DC5" w:rsidRPr="00F34CE3" w:rsidRDefault="002D3DC5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D3DC5" w:rsidRPr="002D3DC5" w:rsidRDefault="002D3DC5" w:rsidP="00090605">
            <w:pPr>
              <w:pStyle w:val="1"/>
              <w:ind w:firstLine="0"/>
              <w:jc w:val="right"/>
              <w:rPr>
                <w:bCs/>
              </w:rPr>
            </w:pPr>
            <w:r w:rsidRPr="002D3DC5">
              <w:rPr>
                <w:bCs/>
              </w:rPr>
              <w:t>8</w:t>
            </w:r>
          </w:p>
        </w:tc>
      </w:tr>
      <w:tr w:rsidR="002D3DC5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D3DC5" w:rsidRPr="00F34CE3" w:rsidRDefault="002D3DC5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D3DC5" w:rsidRPr="002D3DC5" w:rsidRDefault="002D3DC5" w:rsidP="00090605">
            <w:pPr>
              <w:pStyle w:val="1"/>
              <w:ind w:firstLine="0"/>
              <w:jc w:val="right"/>
              <w:rPr>
                <w:bCs/>
              </w:rPr>
            </w:pPr>
            <w:r w:rsidRPr="002D3DC5">
              <w:rPr>
                <w:bCs/>
              </w:rPr>
              <w:t>9</w:t>
            </w:r>
          </w:p>
        </w:tc>
      </w:tr>
    </w:tbl>
    <w:p w:rsidR="002D3DC5" w:rsidRDefault="002D3DC5" w:rsidP="002D3DC5">
      <w:pPr>
        <w:pStyle w:val="1"/>
        <w:rPr>
          <w:bCs/>
        </w:rPr>
      </w:pPr>
    </w:p>
    <w:p w:rsidR="002D3DC5" w:rsidRDefault="002D3DC5" w:rsidP="002D3DC5">
      <w:pPr>
        <w:spacing w:line="360" w:lineRule="exact"/>
      </w:pPr>
    </w:p>
    <w:p w:rsidR="002D3DC5" w:rsidRDefault="002D3DC5" w:rsidP="002D3DC5">
      <w:pPr>
        <w:spacing w:line="360" w:lineRule="exact"/>
      </w:pPr>
    </w:p>
    <w:p w:rsidR="002D3DC5" w:rsidRDefault="002D3DC5" w:rsidP="002D3DC5">
      <w:pPr>
        <w:spacing w:line="360" w:lineRule="exact"/>
      </w:pPr>
    </w:p>
    <w:p w:rsidR="002D3DC5" w:rsidRDefault="002D3DC5" w:rsidP="002D3DC5">
      <w:pPr>
        <w:widowControl/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2D3DC5" w:rsidRDefault="002D3DC5" w:rsidP="002D3DC5">
      <w:pPr>
        <w:rPr>
          <w:b/>
          <w:bCs/>
        </w:rPr>
      </w:pPr>
    </w:p>
    <w:p w:rsidR="002D3DC5" w:rsidRDefault="002D3DC5" w:rsidP="002D3DC5">
      <w:pPr>
        <w:pStyle w:val="1"/>
        <w:numPr>
          <w:ilvl w:val="0"/>
          <w:numId w:val="7"/>
        </w:numPr>
        <w:spacing w:after="260"/>
        <w:ind w:left="0" w:firstLine="0"/>
        <w:jc w:val="center"/>
      </w:pPr>
      <w:r w:rsidRPr="002D3DC5">
        <w:rPr>
          <w:b/>
          <w:bCs/>
        </w:rPr>
        <w:t>ОБЩАЯ ХАРАКТЕРИСТИКА РАБОЧЕЙ ПРОГРАММЫ УЧЕБНОЙ ДИСЦИПЛИНЫ СГ.03 БЕЗОПАСНОСТЬ ЖИЗНЕДЕЯТЕЛЬНОСТИ</w:t>
      </w:r>
    </w:p>
    <w:p w:rsidR="002D3DC5" w:rsidRDefault="002D3DC5" w:rsidP="002D3DC5">
      <w:pPr>
        <w:pStyle w:val="20"/>
        <w:keepNext/>
        <w:keepLines/>
        <w:numPr>
          <w:ilvl w:val="1"/>
          <w:numId w:val="2"/>
        </w:numPr>
        <w:tabs>
          <w:tab w:val="left" w:pos="1335"/>
        </w:tabs>
        <w:ind w:firstLine="709"/>
        <w:jc w:val="both"/>
      </w:pPr>
      <w:bookmarkStart w:id="1" w:name="bookmark87"/>
      <w:r>
        <w:t>Место дисциплины в структуре основной образовательной программы:</w:t>
      </w:r>
      <w:bookmarkEnd w:id="1"/>
    </w:p>
    <w:p w:rsidR="002D3DC5" w:rsidRDefault="002D3DC5" w:rsidP="002D3DC5">
      <w:pPr>
        <w:pStyle w:val="1"/>
        <w:ind w:firstLine="709"/>
        <w:jc w:val="both"/>
      </w:pPr>
      <w:r>
        <w:t>Учебная дисциплина «Безопасность жизнедеятельности» является обязательной частью общепрофессионального цикла основной профессиональной образовательной программы в соответствии с ФГОС СПО по профессии: 09.01.03 Оператор информационных систем и ресурсов</w:t>
      </w:r>
    </w:p>
    <w:p w:rsidR="002D3DC5" w:rsidRDefault="002D3DC5" w:rsidP="002D3DC5">
      <w:pPr>
        <w:pStyle w:val="1"/>
        <w:spacing w:after="260"/>
        <w:ind w:firstLine="709"/>
      </w:pPr>
      <w:r>
        <w:t>Особое значение дисциплина имеет при формировании и развитии ОК 06, ОК 07.</w:t>
      </w:r>
    </w:p>
    <w:p w:rsidR="002D3DC5" w:rsidRDefault="002D3DC5" w:rsidP="002D3DC5">
      <w:pPr>
        <w:pStyle w:val="a7"/>
      </w:pPr>
      <w:r>
        <w:rPr>
          <w:u w:val="none"/>
        </w:rPr>
        <w:t>1.2. Цель и планируемые результаты освоения дисциплины:</w:t>
      </w:r>
    </w:p>
    <w:p w:rsidR="002D3DC5" w:rsidRDefault="002D3DC5" w:rsidP="002D3DC5">
      <w:pPr>
        <w:pStyle w:val="a7"/>
        <w:spacing w:after="240"/>
      </w:pPr>
      <w:r>
        <w:rPr>
          <w:b w:val="0"/>
          <w:bCs w:val="0"/>
        </w:rPr>
        <w:t>В рамках программы учебной дисциплины обучающимися осваиваются умения и знания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4"/>
        <w:gridCol w:w="3970"/>
        <w:gridCol w:w="3709"/>
      </w:tblGrid>
      <w:tr w:rsidR="002D3DC5" w:rsidTr="002D3DC5">
        <w:trPr>
          <w:trHeight w:val="2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Код</w:t>
            </w:r>
          </w:p>
          <w:p w:rsidR="002D3DC5" w:rsidRDefault="002D3DC5" w:rsidP="00090605">
            <w:pPr>
              <w:pStyle w:val="a5"/>
              <w:spacing w:line="211" w:lineRule="auto"/>
              <w:jc w:val="center"/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2D3DC5" w:rsidTr="002D3DC5">
        <w:trPr>
          <w:trHeight w:val="2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jc w:val="center"/>
            </w:pPr>
            <w:r>
              <w:t>ОК 04; ОК 05;</w:t>
            </w:r>
          </w:p>
          <w:p w:rsidR="002D3DC5" w:rsidRDefault="002D3DC5" w:rsidP="00090605">
            <w:pPr>
              <w:pStyle w:val="a5"/>
              <w:jc w:val="center"/>
            </w:pPr>
            <w:r>
              <w:t>ОК 06; ОК 07</w:t>
            </w:r>
          </w:p>
          <w:p w:rsidR="002D3DC5" w:rsidRDefault="002D3DC5" w:rsidP="00090605">
            <w:pPr>
              <w:pStyle w:val="a5"/>
              <w:jc w:val="center"/>
            </w:pPr>
            <w:r>
              <w:t>ЛР1, ЛР2, ЛР3,</w:t>
            </w:r>
          </w:p>
          <w:p w:rsidR="002D3DC5" w:rsidRDefault="002D3DC5" w:rsidP="00090605">
            <w:pPr>
              <w:pStyle w:val="a5"/>
              <w:jc w:val="center"/>
            </w:pPr>
            <w:r>
              <w:t>ЛР7, ЛР9, ЛР10, ЛР20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идентифицировать основные опасности среды обитания человека;</w:t>
            </w:r>
          </w:p>
          <w:p w:rsidR="002D3DC5" w:rsidRDefault="002D3DC5" w:rsidP="00090605">
            <w:pPr>
              <w:pStyle w:val="a5"/>
            </w:pPr>
            <w:r>
              <w:t>оценивать воздействие опасностей на человека и окружающую среду;</w:t>
            </w:r>
          </w:p>
          <w:p w:rsidR="002D3DC5" w:rsidRDefault="002D3DC5" w:rsidP="00090605">
            <w:pPr>
              <w:pStyle w:val="a5"/>
            </w:pPr>
            <w:r>
              <w:t>выбирать и применять способы обеспечения безопасности</w:t>
            </w:r>
          </w:p>
          <w:p w:rsidR="002D3DC5" w:rsidRDefault="002D3DC5" w:rsidP="00090605">
            <w:pPr>
              <w:pStyle w:val="a5"/>
            </w:pPr>
            <w:r>
              <w:t>жизнедеятельности;</w:t>
            </w:r>
          </w:p>
          <w:p w:rsidR="002D3DC5" w:rsidRDefault="002D3DC5" w:rsidP="00090605">
            <w:pPr>
              <w:pStyle w:val="a5"/>
            </w:pPr>
            <w:r>
              <w:t>оценивать уровни опасности в техносфере;</w:t>
            </w:r>
          </w:p>
          <w:p w:rsidR="002D3DC5" w:rsidRDefault="002D3DC5" w:rsidP="00090605">
            <w:pPr>
              <w:pStyle w:val="a5"/>
            </w:pPr>
            <w:r>
              <w:t>соблюдать нормы экологической безопасности;</w:t>
            </w:r>
          </w:p>
          <w:p w:rsidR="002D3DC5" w:rsidRDefault="002D3DC5" w:rsidP="00090605">
            <w:pPr>
              <w:pStyle w:val="a5"/>
            </w:pPr>
            <w:r>
              <w:t>определять направления ресурсосбережения в рамках профессиональной деятельности по профессии;</w:t>
            </w:r>
          </w:p>
          <w:p w:rsidR="002D3DC5" w:rsidRDefault="002D3DC5" w:rsidP="00090605">
            <w:pPr>
              <w:pStyle w:val="a5"/>
            </w:pPr>
            <w:r>
              <w:t>пользоваться экономико-правовой основой безопасности среды обитания.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понятийно-терминологическую терминологию безопасности жизнедеятельности;</w:t>
            </w:r>
          </w:p>
          <w:p w:rsidR="002D3DC5" w:rsidRDefault="002D3DC5" w:rsidP="00090605">
            <w:pPr>
              <w:pStyle w:val="a5"/>
            </w:pPr>
            <w:r>
              <w:t>основы взаимодействия в системе «человек - среда и обитания»;</w:t>
            </w:r>
          </w:p>
          <w:p w:rsidR="002D3DC5" w:rsidRDefault="002D3DC5" w:rsidP="00090605">
            <w:pPr>
              <w:pStyle w:val="a5"/>
            </w:pPr>
            <w:r>
              <w:t>методы анализа и защиты от опасностей техносферы;</w:t>
            </w:r>
          </w:p>
          <w:p w:rsidR="002D3DC5" w:rsidRDefault="002D3DC5" w:rsidP="00090605">
            <w:pPr>
              <w:pStyle w:val="a5"/>
            </w:pPr>
            <w:r>
              <w:t>методы обеспечения безопасности</w:t>
            </w:r>
          </w:p>
          <w:p w:rsidR="002D3DC5" w:rsidRDefault="002D3DC5" w:rsidP="00090605">
            <w:pPr>
              <w:pStyle w:val="a5"/>
            </w:pPr>
            <w:r>
              <w:t>жизнедеятельности в штатных и чрезвычайных ситуациях;</w:t>
            </w:r>
          </w:p>
          <w:p w:rsidR="002D3DC5" w:rsidRDefault="002D3DC5" w:rsidP="00090605">
            <w:pPr>
              <w:pStyle w:val="a5"/>
            </w:pPr>
            <w:r>
              <w:t>правила оказания первой медицинской помощи;</w:t>
            </w:r>
          </w:p>
          <w:p w:rsidR="002D3DC5" w:rsidRDefault="002D3DC5" w:rsidP="00090605">
            <w:pPr>
              <w:pStyle w:val="a5"/>
            </w:pPr>
            <w:r>
              <w:t>правила экологической безопасности при ведении профессиональной деятельности;</w:t>
            </w:r>
          </w:p>
          <w:p w:rsidR="002D3DC5" w:rsidRDefault="002D3DC5" w:rsidP="00090605">
            <w:pPr>
              <w:pStyle w:val="a5"/>
            </w:pPr>
            <w:r>
              <w:t>экономико-правовые и управленческие аспекты техносферной безопасности.</w:t>
            </w:r>
          </w:p>
        </w:tc>
      </w:tr>
    </w:tbl>
    <w:p w:rsidR="002D3DC5" w:rsidRDefault="002D3DC5" w:rsidP="002D3DC5">
      <w:pPr>
        <w:sectPr w:rsidR="002D3DC5" w:rsidSect="00954069">
          <w:footerReference w:type="default" r:id="rId9"/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2D3DC5" w:rsidRDefault="002D3DC5" w:rsidP="002D3DC5">
      <w:pPr>
        <w:pStyle w:val="a7"/>
        <w:spacing w:after="240"/>
      </w:pPr>
      <w:r>
        <w:rPr>
          <w:u w:val="none"/>
        </w:rPr>
        <w:lastRenderedPageBreak/>
        <w:t>2. СТРУКТУРА И СОДЕРЖАНИЕ УЧЕБНОЙ ДИСЦИПЛИНЫ</w:t>
      </w:r>
    </w:p>
    <w:p w:rsidR="002D3DC5" w:rsidRDefault="002D3DC5" w:rsidP="002D3DC5">
      <w:pPr>
        <w:pStyle w:val="a7"/>
        <w:spacing w:after="240"/>
      </w:pPr>
      <w:r>
        <w:t>2.1. Объем учебной дисциплины и виды учебной работы</w:t>
      </w:r>
    </w:p>
    <w:tbl>
      <w:tblPr>
        <w:tblOverlap w:val="never"/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2552"/>
      </w:tblGrid>
      <w:tr w:rsidR="002D3DC5" w:rsidTr="002D3DC5">
        <w:trPr>
          <w:trHeight w:val="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Объем в часах</w:t>
            </w:r>
          </w:p>
        </w:tc>
      </w:tr>
      <w:tr w:rsidR="002D3DC5" w:rsidTr="002D3DC5">
        <w:trPr>
          <w:trHeight w:val="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42</w:t>
            </w:r>
          </w:p>
        </w:tc>
      </w:tr>
      <w:tr w:rsidR="002D3DC5" w:rsidTr="002D3DC5">
        <w:trPr>
          <w:trHeight w:val="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t>18</w:t>
            </w:r>
          </w:p>
        </w:tc>
      </w:tr>
      <w:tr w:rsidR="002D3DC5" w:rsidTr="002D3DC5">
        <w:trPr>
          <w:trHeight w:val="20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t>в т. ч.:</w:t>
            </w:r>
          </w:p>
        </w:tc>
      </w:tr>
      <w:tr w:rsidR="002D3DC5" w:rsidTr="002D3DC5">
        <w:trPr>
          <w:trHeight w:val="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t>теоретическое обучение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t>22</w:t>
            </w:r>
          </w:p>
        </w:tc>
      </w:tr>
      <w:tr w:rsidR="002D3DC5" w:rsidTr="002D3DC5">
        <w:trPr>
          <w:trHeight w:val="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t>практические занятия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t>18</w:t>
            </w:r>
          </w:p>
        </w:tc>
      </w:tr>
      <w:tr w:rsidR="002D3DC5" w:rsidTr="002D3DC5">
        <w:trPr>
          <w:trHeight w:val="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2</w:t>
            </w:r>
          </w:p>
        </w:tc>
      </w:tr>
    </w:tbl>
    <w:p w:rsidR="002D3DC5" w:rsidRDefault="002D3DC5" w:rsidP="002D3DC5">
      <w:pPr>
        <w:sectPr w:rsidR="002D3DC5" w:rsidSect="00954069"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2D3DC5" w:rsidRDefault="002D3DC5" w:rsidP="002D3DC5">
      <w:pPr>
        <w:pStyle w:val="a7"/>
      </w:pPr>
      <w:r>
        <w:rPr>
          <w:u w:val="none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8971"/>
        <w:gridCol w:w="1766"/>
        <w:gridCol w:w="1944"/>
      </w:tblGrid>
      <w:tr w:rsidR="002D3DC5" w:rsidTr="00090605">
        <w:trPr>
          <w:trHeight w:hRule="exact" w:val="248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D3DC5" w:rsidTr="00090605">
        <w:trPr>
          <w:trHeight w:hRule="exact" w:val="379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2D3DC5" w:rsidTr="00090605">
        <w:trPr>
          <w:trHeight w:hRule="exact" w:val="384"/>
          <w:jc w:val="center"/>
        </w:trPr>
        <w:tc>
          <w:tcPr>
            <w:tcW w:w="118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Раздел 1. Теоретические основы безопасности жизнедеятельности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6/2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jc w:val="center"/>
            </w:pPr>
            <w:r>
              <w:t>ОК 04; ОК 05;</w:t>
            </w:r>
          </w:p>
          <w:p w:rsidR="002D3DC5" w:rsidRDefault="002D3DC5" w:rsidP="00090605">
            <w:pPr>
              <w:pStyle w:val="a5"/>
              <w:jc w:val="center"/>
            </w:pPr>
            <w:r>
              <w:t>ОК 06; ОК 07 ЛР1, ЛР2, ЛР3, ЛР7, ЛР9, ЛР10, ЛР20</w:t>
            </w:r>
          </w:p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Тема 1.1. Общие понятия о системе «человек — среда обитания»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Опасность и безопасность. Критерии состояния техносферы.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562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Человеческий фактор и опасности техносферы. Основные формы деятельности человека и его энергозатраты.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Тема 1.2. Воздействие опасностей на человека и техносферу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Параметры микроклимата и жизнедеятельность человека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Вредные вещества. Акустические колебания и вибрации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Электромагнитные поля и излучения. Электрический ток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562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Сочетанное действие факторов и здоровье человека. Социальные факторы окружающей среды.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Определение параметров микроклимата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118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Раздел 2. Обеспечение безопасных и комфортных условий жизнедеятельности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4/-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Тема 2.1. Защита среды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Вентиляция и кондиционирование. Освещение.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562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Защита атмосферного воздуха. Определение предельно допустимых выбросов загрязняющих веществ. Средства защиты атмосферы.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562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Защита гидросферы. Средства защиты гидросферы. Питьевая вода и методы обеспечения ее качества.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566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Защита земель. Обращение с отходами. Требования безопасности к пищевым продуктам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93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Тема 2.2. Защита от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</w:tbl>
    <w:p w:rsidR="002D3DC5" w:rsidRDefault="002D3DC5" w:rsidP="002D3DC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8971"/>
        <w:gridCol w:w="1766"/>
        <w:gridCol w:w="1944"/>
      </w:tblGrid>
      <w:tr w:rsidR="002D3DC5" w:rsidTr="00090605">
        <w:trPr>
          <w:trHeight w:hRule="exact" w:val="566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lastRenderedPageBreak/>
              <w:t>опасностей техносферы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Анализ опасностей. Средства снижения травмоопасности технических систем. Защита от механического травмирования. Средства электробезопасности.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rPr>
                <w:sz w:val="10"/>
                <w:szCs w:val="10"/>
              </w:rPr>
            </w:pPr>
          </w:p>
        </w:tc>
      </w:tr>
      <w:tr w:rsidR="002D3DC5" w:rsidTr="00090605">
        <w:trPr>
          <w:trHeight w:hRule="exact" w:val="1114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Защита от энергетических воздействий. Обобщенное защитное устройство. Методы и средства защиты от шума и вибрации. Методы и средства защиты от электромагнитных полей. Средства защиты от инфракрасного, ультрафиолетового, лазерного и ионизирующего излучений. Защита от пожаров и взрывов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118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Раздел 3. Чрезвычайные ситуации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6/4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Тема 3.1. Основные понятия о чрезвычайных ситуациях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562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Чрезвычайные ситуации природного характера. Чрезвычайные ситуации техногенного характера.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840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Чрезвычайные ситуации военного, биолого-социального и террористического характера. Государственное регулирование в области защиты населения и территорий в чрезвычайных ситуациях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Тема 3.2. Безопасность техносферы в чрезвычайных ситуациях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1114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Безопасность населения в чрезвычайных ситуациях. Устойчивость функционирования объектов экономики в чрезвычайных ситуациях. Ликвидация последствий чрезвычайных ситуаций. Аварийно-спасательные и другие неотложные работы.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Медицинская помощь в чрезвычайных ситуациях.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331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t>Оказание первой медицинской помощи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4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118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Раздел 4. Основы военной службы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24/12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Тема 4.1.</w:t>
            </w:r>
          </w:p>
          <w:p w:rsidR="002D3DC5" w:rsidRDefault="002D3DC5" w:rsidP="00090605">
            <w:pPr>
              <w:pStyle w:val="a5"/>
            </w:pPr>
            <w:r>
              <w:t>Законодательство в области военной службы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Воинская обязанность. Военнослужащий - защитник своего Отечества.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840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Анализ и применение на практике знаний Конституции РФ, Федеральных законов «Об обороне», «О статусе военнослужащих», «О воинской обязанности и военной службе».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</w:pPr>
            <w:r>
              <w:t>Тема 4.2. Боевые традиции Вооруженных Сил России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Символы воинской чести. Воинские звания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Основные рода войск Вооруженных Сил России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/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8"/>
          <w:jc w:val="center"/>
        </w:trPr>
        <w:tc>
          <w:tcPr>
            <w:tcW w:w="28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3DC5" w:rsidRDefault="002D3DC5" w:rsidP="00090605"/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Занятия в тире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83"/>
          <w:jc w:val="center"/>
        </w:trPr>
        <w:tc>
          <w:tcPr>
            <w:tcW w:w="118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  <w:tr w:rsidR="002D3DC5" w:rsidTr="00090605">
        <w:trPr>
          <w:trHeight w:hRule="exact" w:val="298"/>
          <w:jc w:val="center"/>
        </w:trPr>
        <w:tc>
          <w:tcPr>
            <w:tcW w:w="1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42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/>
        </w:tc>
      </w:tr>
    </w:tbl>
    <w:p w:rsidR="002D3DC5" w:rsidRDefault="002D3DC5" w:rsidP="002D3DC5">
      <w:pPr>
        <w:sectPr w:rsidR="002D3DC5" w:rsidSect="00954069">
          <w:footerReference w:type="default" r:id="rId10"/>
          <w:pgSz w:w="16840" w:h="11900" w:orient="landscape"/>
          <w:pgMar w:top="844" w:right="701" w:bottom="905" w:left="1701" w:header="416" w:footer="3" w:gutter="0"/>
          <w:cols w:space="720"/>
          <w:noEndnote/>
          <w:docGrid w:linePitch="360"/>
        </w:sectPr>
      </w:pPr>
    </w:p>
    <w:p w:rsidR="002D3DC5" w:rsidRDefault="002D3DC5" w:rsidP="002D3DC5">
      <w:pPr>
        <w:pStyle w:val="20"/>
        <w:keepNext/>
        <w:keepLines/>
        <w:numPr>
          <w:ilvl w:val="0"/>
          <w:numId w:val="3"/>
        </w:numPr>
        <w:tabs>
          <w:tab w:val="left" w:pos="426"/>
        </w:tabs>
        <w:spacing w:after="260"/>
        <w:jc w:val="center"/>
      </w:pPr>
      <w:bookmarkStart w:id="2" w:name="bookmark89"/>
      <w:r>
        <w:lastRenderedPageBreak/>
        <w:t>УСЛОВИЯ РЕАЛИЗАЦИИ УЧЕБНОЙ ДИСЦИПЛИНЫ</w:t>
      </w:r>
      <w:bookmarkEnd w:id="2"/>
    </w:p>
    <w:p w:rsidR="002D3DC5" w:rsidRDefault="002D3DC5" w:rsidP="002D3DC5">
      <w:pPr>
        <w:pStyle w:val="1"/>
        <w:numPr>
          <w:ilvl w:val="1"/>
          <w:numId w:val="3"/>
        </w:numPr>
        <w:tabs>
          <w:tab w:val="left" w:pos="1242"/>
        </w:tabs>
        <w:ind w:firstLine="0"/>
        <w:jc w:val="both"/>
      </w:pPr>
      <w:r>
        <w:t>Для реализации программы учебной дисциплины предусмотрены следующие специальные помещения:</w:t>
      </w:r>
    </w:p>
    <w:p w:rsidR="002D3DC5" w:rsidRDefault="002D3DC5" w:rsidP="002D3DC5">
      <w:pPr>
        <w:pStyle w:val="1"/>
        <w:ind w:firstLine="0"/>
        <w:jc w:val="both"/>
      </w:pPr>
      <w:r>
        <w:t xml:space="preserve">Кабинет </w:t>
      </w:r>
      <w:r>
        <w:rPr>
          <w:i/>
          <w:iCs/>
        </w:rPr>
        <w:t>«Безопасности жизнедеятельности»</w:t>
      </w:r>
      <w:r>
        <w:t>, оснащенный оборудованием и техническими средствами обучения: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325"/>
        </w:tabs>
        <w:ind w:firstLine="0"/>
        <w:jc w:val="both"/>
      </w:pPr>
      <w:r>
        <w:t xml:space="preserve">автоматизированное рабочее место преподавателя (процессор </w:t>
      </w:r>
      <w:r>
        <w:rPr>
          <w:lang w:val="en-US" w:bidi="en-US"/>
        </w:rPr>
        <w:t>Core</w:t>
      </w:r>
      <w:r w:rsidRPr="00954069">
        <w:rPr>
          <w:lang w:bidi="en-US"/>
        </w:rPr>
        <w:t xml:space="preserve"> </w:t>
      </w:r>
      <w:r>
        <w:rPr>
          <w:lang w:val="en-US" w:bidi="en-US"/>
        </w:rPr>
        <w:t>i</w:t>
      </w:r>
      <w:r w:rsidRPr="00954069">
        <w:rPr>
          <w:lang w:bidi="en-US"/>
        </w:rPr>
        <w:t xml:space="preserve">5, </w:t>
      </w:r>
      <w:r>
        <w:t>оперативная память объемом 16 Гб)</w:t>
      </w:r>
    </w:p>
    <w:p w:rsidR="002D3DC5" w:rsidRDefault="002D3DC5" w:rsidP="002D3DC5">
      <w:pPr>
        <w:pStyle w:val="1"/>
        <w:ind w:firstLine="0"/>
        <w:jc w:val="both"/>
      </w:pPr>
      <w:r>
        <w:t>Кабинет оснащён следующим оборудованием и учебно-методическими материалами: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  <w:jc w:val="both"/>
      </w:pPr>
      <w:r>
        <w:t>паспорт учебного кабинета;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  <w:jc w:val="both"/>
      </w:pPr>
      <w:r>
        <w:t>план работы кабинета на календарный год;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  <w:jc w:val="both"/>
      </w:pPr>
      <w:r>
        <w:t>инструкции по пожарной безопасности, охране труда преподавателя и студентов;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  <w:jc w:val="both"/>
      </w:pPr>
      <w:r>
        <w:t>правила внутреннего распорядка образовательного учреждения;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  <w:jc w:val="both"/>
      </w:pPr>
      <w:r>
        <w:t>тематические стенды по профилю кабинета;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  <w:jc w:val="both"/>
      </w:pPr>
      <w:r>
        <w:t>ноутбук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  <w:jc w:val="both"/>
      </w:pPr>
      <w:r>
        <w:t>рабочее место преподавателя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учебно-программная документация по учебным дисциплинам на календарный год (рабочие программы и календарно-тематические планы);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учебно-методическая документация по учебной дисциплине (методические указания по выполнению лабораторно-практических работ; методические рекомендации по выполне</w:t>
      </w:r>
      <w:r>
        <w:softHyphen/>
        <w:t>нию самостоятельной работы; контрольно-оценочные средства по дисциплине);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учебники и учебные пособия по профилю работы кабинета;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учебная мебель (шкафы, парты, стулья, доска)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Автомат АК-74М (макет)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Противогазы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Плащ ОП-1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 xml:space="preserve">Прибор </w:t>
      </w:r>
      <w:r>
        <w:rPr>
          <w:lang w:val="en-US" w:bidi="en-US"/>
        </w:rPr>
        <w:t xml:space="preserve">RD </w:t>
      </w:r>
      <w:r>
        <w:t>1503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Пистолеты ПМ (макет)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Тир лазерный «Рубин»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Сердечно-легочный тренажер «Максим» (тренажер)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Сердечно-легочный тренажер «Максим 01» тренажер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Распиратор АМ-5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Интерферометр шахтный ШИ-11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Респиратор изолирующий регенеративный Р-30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Аппарат искусственной вентиляции легких «Горноспасатель 10»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Противогаз само-спасатель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Респиратор фильтрующий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line="262" w:lineRule="auto"/>
        <w:ind w:firstLine="0"/>
      </w:pPr>
      <w:r>
        <w:t>Противогаз армейский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Газопределитель химический (диоксид серы)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Газоопределитель химический (сероводород)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ind w:firstLine="0"/>
      </w:pPr>
      <w:r>
        <w:t>Газоопределитель химический (оксид азота)</w:t>
      </w:r>
    </w:p>
    <w:p w:rsidR="002D3DC5" w:rsidRDefault="002D3DC5" w:rsidP="002D3DC5">
      <w:pPr>
        <w:pStyle w:val="1"/>
        <w:numPr>
          <w:ilvl w:val="0"/>
          <w:numId w:val="4"/>
        </w:numPr>
        <w:tabs>
          <w:tab w:val="left" w:pos="522"/>
        </w:tabs>
        <w:spacing w:after="380"/>
        <w:ind w:firstLine="0"/>
      </w:pPr>
      <w:r>
        <w:t>Газоопределитель химический (оксид углерода)</w:t>
      </w:r>
    </w:p>
    <w:p w:rsidR="002D3DC5" w:rsidRDefault="002D3DC5" w:rsidP="002D3DC5">
      <w:pPr>
        <w:pStyle w:val="20"/>
        <w:keepNext/>
        <w:keepLines/>
        <w:numPr>
          <w:ilvl w:val="1"/>
          <w:numId w:val="3"/>
        </w:numPr>
        <w:tabs>
          <w:tab w:val="left" w:pos="1238"/>
        </w:tabs>
        <w:spacing w:after="100"/>
        <w:jc w:val="both"/>
      </w:pPr>
      <w:bookmarkStart w:id="3" w:name="bookmark91"/>
      <w:r>
        <w:t>Информационное обеспечение обучения</w:t>
      </w:r>
      <w:bookmarkEnd w:id="3"/>
    </w:p>
    <w:p w:rsidR="002D3DC5" w:rsidRDefault="002D3DC5" w:rsidP="002D3DC5">
      <w:pPr>
        <w:pStyle w:val="1"/>
        <w:spacing w:after="260"/>
        <w:ind w:firstLine="0"/>
        <w:jc w:val="both"/>
      </w:pPr>
      <w:r>
        <w:t>Для реализации программы библиотечный фонд образовательной организации имеет печатные и информационные ресурсы, для использования в образовательном процессе</w:t>
      </w:r>
    </w:p>
    <w:p w:rsidR="002D3DC5" w:rsidRDefault="002D3DC5" w:rsidP="002D3DC5">
      <w:pPr>
        <w:pStyle w:val="20"/>
        <w:keepNext/>
        <w:keepLines/>
        <w:numPr>
          <w:ilvl w:val="2"/>
          <w:numId w:val="3"/>
        </w:numPr>
        <w:tabs>
          <w:tab w:val="left" w:pos="728"/>
        </w:tabs>
        <w:jc w:val="both"/>
      </w:pPr>
      <w:bookmarkStart w:id="4" w:name="bookmark93"/>
      <w:r>
        <w:t>Основные печатные издания</w:t>
      </w:r>
      <w:bookmarkEnd w:id="4"/>
    </w:p>
    <w:p w:rsidR="002D3DC5" w:rsidRDefault="002D3DC5" w:rsidP="002D3DC5">
      <w:pPr>
        <w:pStyle w:val="1"/>
        <w:numPr>
          <w:ilvl w:val="0"/>
          <w:numId w:val="5"/>
        </w:numPr>
        <w:tabs>
          <w:tab w:val="left" w:pos="330"/>
        </w:tabs>
        <w:ind w:firstLine="0"/>
        <w:jc w:val="both"/>
      </w:pPr>
      <w:r>
        <w:t>Ю.Г. Сапронов. Безопасность жизнедеятельности, М, Академия, 2019 г.</w:t>
      </w:r>
    </w:p>
    <w:p w:rsidR="002D3DC5" w:rsidRDefault="002D3DC5" w:rsidP="002D3DC5">
      <w:pPr>
        <w:pStyle w:val="1"/>
        <w:numPr>
          <w:ilvl w:val="0"/>
          <w:numId w:val="5"/>
        </w:numPr>
        <w:tabs>
          <w:tab w:val="left" w:pos="349"/>
        </w:tabs>
        <w:ind w:firstLine="0"/>
        <w:jc w:val="both"/>
      </w:pPr>
      <w:r>
        <w:t>В.Н.Латчук и др. Основы безопасности жизнедеятельности 10 класс, М, «Дрофа», 2018г.</w:t>
      </w:r>
    </w:p>
    <w:p w:rsidR="002D3DC5" w:rsidRDefault="002D3DC5" w:rsidP="002D3DC5">
      <w:pPr>
        <w:pStyle w:val="1"/>
        <w:numPr>
          <w:ilvl w:val="0"/>
          <w:numId w:val="5"/>
        </w:numPr>
        <w:tabs>
          <w:tab w:val="left" w:pos="349"/>
        </w:tabs>
        <w:ind w:firstLine="0"/>
        <w:jc w:val="both"/>
      </w:pPr>
      <w:r>
        <w:t>В.Ю. Микрюков. Безопасность жизнедеятельности, М, КноРус, 2018 г.</w:t>
      </w:r>
    </w:p>
    <w:p w:rsidR="002D3DC5" w:rsidRDefault="002D3DC5" w:rsidP="002D3DC5">
      <w:pPr>
        <w:pStyle w:val="20"/>
        <w:keepNext/>
        <w:keepLines/>
        <w:numPr>
          <w:ilvl w:val="2"/>
          <w:numId w:val="3"/>
        </w:numPr>
        <w:tabs>
          <w:tab w:val="left" w:pos="836"/>
        </w:tabs>
      </w:pPr>
      <w:bookmarkStart w:id="5" w:name="bookmark95"/>
      <w:r>
        <w:t>Дополнительные источники</w:t>
      </w:r>
      <w:bookmarkEnd w:id="5"/>
    </w:p>
    <w:p w:rsidR="002D3DC5" w:rsidRPr="00954069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ind w:firstLine="0"/>
        <w:rPr>
          <w:lang w:val="en-US"/>
        </w:rPr>
      </w:pPr>
      <w:r>
        <w:t xml:space="preserve">Культура безопасности жизнедеятельности / Министерство Российской Федерации по делам гражданской обороны, чрезвычайным ситуациям и ликвидациям последствий стихийных бедствий </w:t>
      </w:r>
      <w:r>
        <w:lastRenderedPageBreak/>
        <w:t xml:space="preserve">[Электронный ресурс]. </w:t>
      </w:r>
      <w:r>
        <w:rPr>
          <w:lang w:val="en-US" w:bidi="en-US"/>
        </w:rPr>
        <w:t xml:space="preserve">URL: </w:t>
      </w:r>
      <w:hyperlink r:id="rId11" w:history="1">
        <w:r>
          <w:rPr>
            <w:color w:val="0000FF"/>
            <w:u w:val="single"/>
            <w:lang w:val="en-US" w:bidi="en-US"/>
          </w:rPr>
          <w:t>http://www.culture.mchs.gov.ru/testing/?SID=4&amp;ID=5951.</w:t>
        </w:r>
      </w:hyperlink>
    </w:p>
    <w:p w:rsidR="002D3DC5" w:rsidRPr="00954069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ind w:firstLine="0"/>
        <w:rPr>
          <w:lang w:val="en-US"/>
        </w:rPr>
      </w:pPr>
      <w:r>
        <w:t xml:space="preserve">Портал МЧС России [Электронный ресурс]. </w:t>
      </w:r>
      <w:r>
        <w:rPr>
          <w:lang w:val="en-US" w:bidi="en-US"/>
        </w:rPr>
        <w:t>URL:</w:t>
      </w:r>
      <w:hyperlink r:id="rId12" w:history="1">
        <w:r>
          <w:rPr>
            <w:lang w:val="en-US" w:bidi="en-US"/>
          </w:rPr>
          <w:t xml:space="preserve"> </w:t>
        </w:r>
        <w:r>
          <w:rPr>
            <w:color w:val="0000FF"/>
            <w:u w:val="single"/>
            <w:lang w:val="en-US" w:bidi="en-US"/>
          </w:rPr>
          <w:t>http://www.mchs.gov.ru/</w:t>
        </w:r>
      </w:hyperlink>
    </w:p>
    <w:p w:rsidR="002D3DC5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ind w:firstLine="0"/>
      </w:pPr>
      <w:r>
        <w:t xml:space="preserve">Энциклопедия безопасности жизнедеятельности [Электронный ресурс]. </w:t>
      </w:r>
      <w:r>
        <w:rPr>
          <w:lang w:val="en-US" w:bidi="en-US"/>
        </w:rPr>
        <w:t>URL:</w:t>
      </w:r>
      <w:hyperlink r:id="rId13" w:history="1">
        <w:r>
          <w:rPr>
            <w:lang w:val="en-US" w:bidi="en-US"/>
          </w:rPr>
          <w:t xml:space="preserve"> </w:t>
        </w:r>
        <w:r>
          <w:rPr>
            <w:color w:val="0000FF"/>
            <w:u w:val="single"/>
            <w:lang w:val="en-US" w:bidi="en-US"/>
          </w:rPr>
          <w:t>http://bzhde.ru</w:t>
        </w:r>
      </w:hyperlink>
    </w:p>
    <w:p w:rsidR="002D3DC5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ind w:firstLine="0"/>
      </w:pPr>
      <w:r>
        <w:t xml:space="preserve">Интернет журнал Безопасность в техносфере [Электронный ресурс]. </w:t>
      </w:r>
      <w:r>
        <w:rPr>
          <w:lang w:val="en-US" w:bidi="en-US"/>
        </w:rPr>
        <w:t xml:space="preserve">URL: </w:t>
      </w:r>
      <w:hyperlink r:id="rId14" w:history="1">
        <w:r>
          <w:rPr>
            <w:color w:val="0000FF"/>
            <w:u w:val="single"/>
            <w:lang w:val="en-US" w:bidi="en-US"/>
          </w:rPr>
          <w:t>http://www.magbvt.ru</w:t>
        </w:r>
      </w:hyperlink>
    </w:p>
    <w:p w:rsidR="002D3DC5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ind w:firstLine="0"/>
      </w:pPr>
      <w:r>
        <w:t xml:space="preserve">Электронная библиотека учебников и учебно-методических материалов [Электронный ресурс]. </w:t>
      </w:r>
      <w:r>
        <w:rPr>
          <w:lang w:val="en-US" w:bidi="en-US"/>
        </w:rPr>
        <w:t>URL:</w:t>
      </w:r>
      <w:hyperlink r:id="rId15" w:history="1">
        <w:r>
          <w:rPr>
            <w:lang w:val="en-US" w:bidi="en-US"/>
          </w:rPr>
          <w:t xml:space="preserve"> </w:t>
        </w:r>
        <w:r>
          <w:rPr>
            <w:color w:val="0000FF"/>
            <w:u w:val="single"/>
            <w:lang w:val="en-US" w:bidi="en-US"/>
          </w:rPr>
          <w:t>http://window.edu.ru/</w:t>
        </w:r>
      </w:hyperlink>
    </w:p>
    <w:p w:rsidR="002D3DC5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ind w:firstLine="0"/>
      </w:pPr>
      <w:r>
        <w:t xml:space="preserve">Федеральная государственная информационная система «Национальная электронная библиотека» [Электронный ресурс]. </w:t>
      </w:r>
      <w:r>
        <w:rPr>
          <w:lang w:val="en-US" w:bidi="en-US"/>
        </w:rPr>
        <w:t xml:space="preserve">URL: </w:t>
      </w:r>
      <w:r>
        <w:rPr>
          <w:color w:val="0000FF"/>
          <w:u w:val="single"/>
        </w:rPr>
        <w:t>Ь11р://1г)б.р(|)/</w:t>
      </w:r>
    </w:p>
    <w:p w:rsidR="002D3DC5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ind w:firstLine="0"/>
      </w:pPr>
      <w:r>
        <w:t xml:space="preserve">Университетская информационная система «РОССИЯ» - </w:t>
      </w:r>
      <w:r>
        <w:rPr>
          <w:lang w:val="en-US" w:bidi="en-US"/>
        </w:rPr>
        <w:t>URL</w:t>
      </w:r>
      <w:r w:rsidRPr="00954069">
        <w:rPr>
          <w:lang w:bidi="en-US"/>
        </w:rPr>
        <w:t>:</w:t>
      </w:r>
      <w:hyperlink r:id="rId16" w:history="1">
        <w:r w:rsidRPr="00954069">
          <w:rPr>
            <w:lang w:bidi="en-US"/>
          </w:rPr>
          <w:t xml:space="preserve"> </w:t>
        </w:r>
        <w:r>
          <w:rPr>
            <w:color w:val="0000FF"/>
            <w:u w:val="single"/>
            <w:lang w:val="en-US" w:bidi="en-US"/>
          </w:rPr>
          <w:t>http</w:t>
        </w:r>
        <w:r w:rsidRPr="00954069">
          <w:rPr>
            <w:color w:val="0000FF"/>
            <w:u w:val="single"/>
            <w:lang w:bidi="en-US"/>
          </w:rPr>
          <w:t>://</w:t>
        </w:r>
        <w:r>
          <w:rPr>
            <w:color w:val="0000FF"/>
            <w:u w:val="single"/>
            <w:lang w:val="en-US" w:bidi="en-US"/>
          </w:rPr>
          <w:t>uisrussia</w:t>
        </w:r>
        <w:r w:rsidRPr="00954069">
          <w:rPr>
            <w:color w:val="0000FF"/>
            <w:u w:val="single"/>
            <w:lang w:bidi="en-US"/>
          </w:rPr>
          <w:t>.</w:t>
        </w:r>
        <w:r>
          <w:rPr>
            <w:color w:val="0000FF"/>
            <w:u w:val="single"/>
            <w:lang w:val="en-US" w:bidi="en-US"/>
          </w:rPr>
          <w:t>msu</w:t>
        </w:r>
        <w:r w:rsidRPr="00954069">
          <w:rPr>
            <w:color w:val="0000FF"/>
            <w:u w:val="single"/>
            <w:lang w:bidi="en-US"/>
          </w:rPr>
          <w:t>.</w:t>
        </w:r>
        <w:r>
          <w:rPr>
            <w:color w:val="0000FF"/>
            <w:u w:val="single"/>
            <w:lang w:val="en-US" w:bidi="en-US"/>
          </w:rPr>
          <w:t>ru</w:t>
        </w:r>
        <w:r w:rsidRPr="00954069">
          <w:rPr>
            <w:color w:val="0000FF"/>
            <w:u w:val="single"/>
            <w:lang w:bidi="en-US"/>
          </w:rPr>
          <w:t>/</w:t>
        </w:r>
      </w:hyperlink>
      <w:r w:rsidRPr="00954069">
        <w:rPr>
          <w:color w:val="0000FF"/>
          <w:u w:val="single"/>
          <w:lang w:bidi="en-US"/>
        </w:rPr>
        <w:t xml:space="preserve"> </w:t>
      </w:r>
      <w:r>
        <w:t>[Электронный ресурс].</w:t>
      </w:r>
    </w:p>
    <w:p w:rsidR="002D3DC5" w:rsidRDefault="002D3DC5" w:rsidP="002D3DC5">
      <w:pPr>
        <w:pStyle w:val="1"/>
        <w:numPr>
          <w:ilvl w:val="0"/>
          <w:numId w:val="6"/>
        </w:numPr>
        <w:tabs>
          <w:tab w:val="left" w:pos="505"/>
        </w:tabs>
        <w:spacing w:after="800"/>
        <w:ind w:firstLine="0"/>
      </w:pPr>
      <w:r>
        <w:t xml:space="preserve">Учебно-методические пособия «Общевойсковая подготовка». Наставление по физической подготовке в Вооруженных Силах Российской Федерации (НФП-2009) [Электронный ресурс]. </w:t>
      </w:r>
      <w:r>
        <w:rPr>
          <w:lang w:val="en-US" w:bidi="en-US"/>
        </w:rPr>
        <w:t>URL:</w:t>
      </w:r>
      <w:hyperlink r:id="rId17" w:history="1">
        <w:r>
          <w:rPr>
            <w:lang w:val="en-US" w:bidi="en-US"/>
          </w:rPr>
          <w:t xml:space="preserve"> </w:t>
        </w:r>
        <w:r>
          <w:rPr>
            <w:color w:val="0000FF"/>
            <w:u w:val="single"/>
            <w:lang w:val="en-US" w:bidi="en-US"/>
          </w:rPr>
          <w:t>www.goup32441.narod.ru</w:t>
        </w:r>
      </w:hyperlink>
    </w:p>
    <w:p w:rsidR="002D3DC5" w:rsidRDefault="002D3DC5" w:rsidP="002D3DC5">
      <w:pPr>
        <w:pStyle w:val="a7"/>
      </w:pPr>
      <w:r w:rsidRPr="00954069">
        <w:rPr>
          <w:u w:val="none"/>
          <w:lang w:bidi="en-US"/>
        </w:rPr>
        <w:t xml:space="preserve">4. </w:t>
      </w:r>
      <w:r>
        <w:rPr>
          <w:u w:val="none"/>
        </w:rPr>
        <w:t>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4"/>
        <w:gridCol w:w="2410"/>
        <w:gridCol w:w="1958"/>
      </w:tblGrid>
      <w:tr w:rsidR="002D3DC5" w:rsidTr="00090605">
        <w:trPr>
          <w:trHeight w:hRule="exact" w:val="293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rPr>
                <w:b/>
                <w:bCs/>
              </w:rPr>
              <w:t>Методы оценки</w:t>
            </w:r>
          </w:p>
        </w:tc>
      </w:tr>
      <w:tr w:rsidR="002D3DC5" w:rsidTr="00090605">
        <w:trPr>
          <w:trHeight w:hRule="exact" w:val="387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Знания:</w:t>
            </w:r>
          </w:p>
          <w:p w:rsidR="002D3DC5" w:rsidRDefault="002D3DC5" w:rsidP="00090605">
            <w:pPr>
              <w:pStyle w:val="a5"/>
            </w:pPr>
            <w:r>
              <w:t>понятийно-терминологическую терминологию безопасности жизнедеятельности;</w:t>
            </w:r>
          </w:p>
          <w:p w:rsidR="002D3DC5" w:rsidRDefault="002D3DC5" w:rsidP="00090605">
            <w:pPr>
              <w:pStyle w:val="a5"/>
            </w:pPr>
            <w:r>
              <w:t>основы взаимодействия в системе «человек - среда и обитания»;</w:t>
            </w:r>
          </w:p>
          <w:p w:rsidR="002D3DC5" w:rsidRDefault="002D3DC5" w:rsidP="00090605">
            <w:pPr>
              <w:pStyle w:val="a5"/>
            </w:pPr>
            <w:r>
              <w:t>методы анализа и защиты от опасностей техносферы;</w:t>
            </w:r>
          </w:p>
          <w:p w:rsidR="002D3DC5" w:rsidRDefault="002D3DC5" w:rsidP="00090605">
            <w:pPr>
              <w:pStyle w:val="a5"/>
            </w:pPr>
            <w:r>
              <w:t>методы обеспечения безопасности</w:t>
            </w:r>
          </w:p>
          <w:p w:rsidR="002D3DC5" w:rsidRDefault="002D3DC5" w:rsidP="00090605">
            <w:pPr>
              <w:pStyle w:val="a5"/>
            </w:pPr>
            <w:r>
              <w:t>жизнедеятельности в штатных и чрезвычайных ситуациях;</w:t>
            </w:r>
          </w:p>
          <w:p w:rsidR="002D3DC5" w:rsidRDefault="002D3DC5" w:rsidP="00090605">
            <w:pPr>
              <w:pStyle w:val="a5"/>
            </w:pPr>
            <w:r>
              <w:t>правила оказания первой медицинской помощи;</w:t>
            </w:r>
          </w:p>
          <w:p w:rsidR="002D3DC5" w:rsidRDefault="002D3DC5" w:rsidP="00090605">
            <w:pPr>
              <w:pStyle w:val="a5"/>
            </w:pPr>
            <w:r>
              <w:t>правила экологической безопасности при ведении профессиональной деятельности;</w:t>
            </w:r>
          </w:p>
          <w:p w:rsidR="002D3DC5" w:rsidRDefault="002D3DC5" w:rsidP="00090605">
            <w:pPr>
              <w:pStyle w:val="a5"/>
            </w:pPr>
            <w:r>
              <w:t>экономико-правовые и управленческие аспекты техносферной безопасности.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spacing w:before="280"/>
            </w:pPr>
            <w:r>
              <w:t>Не менее 60% верных ответов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spacing w:before="280"/>
            </w:pPr>
            <w:r>
              <w:t>Тестирование</w:t>
            </w:r>
          </w:p>
        </w:tc>
      </w:tr>
      <w:tr w:rsidR="002D3DC5" w:rsidTr="00090605">
        <w:trPr>
          <w:trHeight w:hRule="exact" w:val="3605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DC5" w:rsidRDefault="002D3DC5" w:rsidP="00090605">
            <w:pPr>
              <w:pStyle w:val="a5"/>
            </w:pPr>
            <w:r>
              <w:t>Умения:</w:t>
            </w:r>
          </w:p>
          <w:p w:rsidR="002D3DC5" w:rsidRDefault="002D3DC5" w:rsidP="00090605">
            <w:pPr>
              <w:pStyle w:val="a5"/>
            </w:pPr>
            <w:r>
              <w:t>идентифицировать основные опасности среды обитания человека;</w:t>
            </w:r>
          </w:p>
          <w:p w:rsidR="002D3DC5" w:rsidRDefault="002D3DC5" w:rsidP="00090605">
            <w:pPr>
              <w:pStyle w:val="a5"/>
            </w:pPr>
            <w:r>
              <w:t>оценивать воздействие опасностей на человека и</w:t>
            </w:r>
          </w:p>
          <w:p w:rsidR="002D3DC5" w:rsidRDefault="002D3DC5" w:rsidP="00090605">
            <w:pPr>
              <w:pStyle w:val="a5"/>
            </w:pPr>
            <w:r>
              <w:t>окружающую среду;</w:t>
            </w:r>
          </w:p>
          <w:p w:rsidR="002D3DC5" w:rsidRDefault="002D3DC5" w:rsidP="00090605">
            <w:pPr>
              <w:pStyle w:val="a5"/>
            </w:pPr>
            <w:r>
              <w:t>выбирать и применять способы обеспечения безопасности жизнедеятельности;</w:t>
            </w:r>
          </w:p>
          <w:p w:rsidR="002D3DC5" w:rsidRDefault="002D3DC5" w:rsidP="00090605">
            <w:pPr>
              <w:pStyle w:val="a5"/>
            </w:pPr>
            <w:r>
              <w:t>оценивать уровни опасности в техносфере;</w:t>
            </w:r>
          </w:p>
          <w:p w:rsidR="002D3DC5" w:rsidRDefault="002D3DC5" w:rsidP="00090605">
            <w:pPr>
              <w:pStyle w:val="a5"/>
            </w:pPr>
            <w:r>
              <w:t>соблюдать нормы экологической безопасности;</w:t>
            </w:r>
          </w:p>
          <w:p w:rsidR="002D3DC5" w:rsidRDefault="002D3DC5" w:rsidP="00090605">
            <w:pPr>
              <w:pStyle w:val="a5"/>
            </w:pPr>
            <w:r>
              <w:t>определять направления ресурсосбережения в рамках профессиональной деятельности по профессии;</w:t>
            </w:r>
          </w:p>
          <w:p w:rsidR="002D3DC5" w:rsidRDefault="002D3DC5" w:rsidP="00090605">
            <w:pPr>
              <w:pStyle w:val="a5"/>
            </w:pPr>
            <w:r>
              <w:t>пользоваться экономико-правовой основой безопасности среды обитания.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spacing w:before="260"/>
            </w:pPr>
            <w:r>
              <w:t>Верная оценка состояния окружающей среды; обоснованный выбор средств обеспечения безопасности; соблюдение норм безопасности.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DC5" w:rsidRDefault="002D3DC5" w:rsidP="00090605">
            <w:pPr>
              <w:pStyle w:val="a5"/>
              <w:spacing w:before="260"/>
            </w:pPr>
            <w:r>
              <w:t>Экспертная оценка выполнения практических работ.</w:t>
            </w:r>
          </w:p>
        </w:tc>
      </w:tr>
    </w:tbl>
    <w:p w:rsidR="00C775AE" w:rsidRPr="002D3DC5" w:rsidRDefault="00C775AE">
      <w:pPr>
        <w:rPr>
          <w:rFonts w:ascii="Times New Roman" w:hAnsi="Times New Roman" w:cs="Times New Roman"/>
        </w:rPr>
      </w:pPr>
    </w:p>
    <w:sectPr w:rsidR="00C775AE" w:rsidRPr="002D3DC5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DC6" w:rsidRDefault="00593DC6">
      <w:r>
        <w:separator/>
      </w:r>
    </w:p>
  </w:endnote>
  <w:endnote w:type="continuationSeparator" w:id="0">
    <w:p w:rsidR="00593DC6" w:rsidRDefault="00593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2D3DC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2A1404F" wp14:editId="5F2D0DC2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2D3DC5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59D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1404F" id="_x0000_t202" coordsize="21600,21600" o:spt="202" path="m,l,21600r21600,l21600,xe">
              <v:stroke joinstyle="miter"/>
              <v:path gradientshapeok="t" o:connecttype="rect"/>
            </v:shapetype>
            <v:shape id="Shape 33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" filled="f" stroked="f">
              <v:textbox style="mso-fit-shape-to-text:t" inset="0,0,0,0">
                <w:txbxContent>
                  <w:p w:rsidR="00A623BE" w:rsidRDefault="002D3DC5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59D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2D3DC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75BD5E" wp14:editId="65EE9C95">
              <wp:simplePos x="0" y="0"/>
              <wp:positionH relativeFrom="page">
                <wp:posOffset>10013315</wp:posOffset>
              </wp:positionH>
              <wp:positionV relativeFrom="page">
                <wp:posOffset>7095490</wp:posOffset>
              </wp:positionV>
              <wp:extent cx="137160" cy="103505"/>
              <wp:effectExtent l="0" t="0" r="0" b="0"/>
              <wp:wrapNone/>
              <wp:docPr id="35" name="Shap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2D3DC5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59D4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75BD5E" id="_x0000_t202" coordsize="21600,21600" o:spt="202" path="m,l,21600r21600,l21600,xe">
              <v:stroke joinstyle="miter"/>
              <v:path gradientshapeok="t" o:connecttype="rect"/>
            </v:shapetype>
            <v:shape id="Shape 35" o:spid="_x0000_s1027" type="#_x0000_t202" style="position:absolute;margin-left:788.45pt;margin-top:558.7pt;width:10.8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" filled="f" stroked="f">
              <v:textbox style="mso-fit-shape-to-text:t" inset="0,0,0,0">
                <w:txbxContent>
                  <w:p w:rsidR="00A623BE" w:rsidRDefault="002D3DC5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59D4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2D3DC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D4A0132" wp14:editId="5B1CA4F8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37" name="Shape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2D3DC5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59D4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A0132" id="_x0000_t202" coordsize="21600,21600" o:spt="202" path="m,l,21600r21600,l21600,xe">
              <v:stroke joinstyle="miter"/>
              <v:path gradientshapeok="t" o:connecttype="rect"/>
            </v:shapetype>
            <v:shape id="Shape 37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" filled="f" stroked="f">
              <v:textbox style="mso-fit-shape-to-text:t" inset="0,0,0,0">
                <w:txbxContent>
                  <w:p w:rsidR="00A623BE" w:rsidRDefault="002D3DC5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59D4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DC6" w:rsidRDefault="00593DC6">
      <w:r>
        <w:separator/>
      </w:r>
    </w:p>
  </w:footnote>
  <w:footnote w:type="continuationSeparator" w:id="0">
    <w:p w:rsidR="00593DC6" w:rsidRDefault="00593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903DA"/>
    <w:multiLevelType w:val="multilevel"/>
    <w:tmpl w:val="02A4A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DE2D1E"/>
    <w:multiLevelType w:val="multilevel"/>
    <w:tmpl w:val="48648D7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D65050"/>
    <w:multiLevelType w:val="multilevel"/>
    <w:tmpl w:val="92846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A551DC"/>
    <w:multiLevelType w:val="multilevel"/>
    <w:tmpl w:val="72EEA8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274FF5"/>
    <w:multiLevelType w:val="multilevel"/>
    <w:tmpl w:val="4A8EBD6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FD7A89"/>
    <w:multiLevelType w:val="hybridMultilevel"/>
    <w:tmpl w:val="83C20EA4"/>
    <w:lvl w:ilvl="0" w:tplc="7292EC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47AB"/>
    <w:multiLevelType w:val="multilevel"/>
    <w:tmpl w:val="4C223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2E1"/>
    <w:rsid w:val="001159D4"/>
    <w:rsid w:val="002D3DC5"/>
    <w:rsid w:val="00593DC6"/>
    <w:rsid w:val="00C775AE"/>
    <w:rsid w:val="00F0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EE140-1690-4B48-A5A0-A864390C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3D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D3DC5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2D3DC5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2D3DC5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2D3DC5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2D3DC5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2D3DC5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2D3DC5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2D3DC5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2D3DC5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2D3DC5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rsid w:val="002D3DC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2D3DC5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2D3DC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bzhde.ru/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chs.gov.ru/" TargetMode="External"/><Relationship Id="rId17" Type="http://schemas.openxmlformats.org/officeDocument/2006/relationships/hyperlink" Target="http://www.goup32441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uisrussia.msu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ulture.mchs.gov.ru/testing/?SID=4&amp;ID=59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magbv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11vrDGJsIbhjXoQ5ujhmXIBSEIHaFikrjN+75sb7f0M=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S+LpzEqmDW2Y2a9mVCZmZdjkeKbgyJsCI0Ix9QqU4Gs=</DigestValue>
    </Reference>
  </SignedInfo>
  <SignatureValue>CQVACh9rIjRdqo0tDpPH9eNf1jIT5vN3Qgxp7oXz7jS5TwF8rsYNN2HekRDLQDdt7VAa/P6FbIXd
6sr1faiuMw==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urn:ietf:params:xml:ns:cpxmlsec:algorithms:gostr34112012-256"/>
        <DigestValue>0iMlF5wfLLM4+L73MG9EFV1MsM2JsQESNJ92sO9nzko=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WUXZIazXIo7ozfEHcFVsJk1UwA+57LmD3WyudEDLWcY=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9u+iQyT9c5lFpiHkUvXquNTbdueiRRX1+G0ryGmq7vk=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JUiVukputGulbjY1/PMV5iQoHZYgxuutI2KVf9njcT8=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krnCYIJOSzI+3fXkax2psncZzGoLWb1pzpPL7KxzXRE=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IIdat7vRVuASpePHcMZrLbgKMHHpe7j7X1NDtWacKQE=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+ypr790cmva1h1r55UJhvi9/6e5X3RWawZfzWfCPbzM=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GoyC4rt6x/tpqF/r3A73iiPdTh/T5PMWX6X40WRYy0o=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nO82Qmb8/9d7p6K+/OXWZ9arnqM22kzlp3W7wVjvBew=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YoI0SDFYI5pVXZlbzj5aTutky66xyQgPl9dGh0CfUbs=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7qqu1FFCuO836HP/UOHEqJCbbjKdbglVNyEesAcURkQ=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2024-04-15T22:52:35Z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1818</Words>
  <Characters>10363</Characters>
  <Application>Microsoft Office Word</Application>
  <DocSecurity>0</DocSecurity>
  <Lines>86</Lines>
  <Paragraphs>24</Paragraphs>
  <ScaleCrop>false</ScaleCrop>
  <Company/>
  <LinksUpToDate>false</LinksUpToDate>
  <CharactersWithSpaces>12157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2024-04-14T05:58:00Z</dcterms:created>
  <dcterms:modified xsi:type="dcterms:W3CDTF">2024-04-14T23:40:00Z</dcterms:modified>
</cp:coreProperties>
</file>